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B68" w:rsidRPr="00154B68" w:rsidRDefault="002B3A0E" w:rsidP="00154B68">
      <w:pPr>
        <w:spacing w:after="225" w:line="240" w:lineRule="auto"/>
        <w:jc w:val="right"/>
        <w:outlineLvl w:val="1"/>
        <w:rPr>
          <w:rFonts w:ascii="Arial" w:eastAsia="Times New Roman" w:hAnsi="Arial" w:cs="Arial"/>
          <w:i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-478155</wp:posOffset>
            </wp:positionH>
            <wp:positionV relativeFrom="paragraph">
              <wp:posOffset>-217170</wp:posOffset>
            </wp:positionV>
            <wp:extent cx="755454" cy="1000760"/>
            <wp:effectExtent l="0" t="0" r="6985" b="889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454" cy="1000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4B68" w:rsidRPr="00154B68">
        <w:rPr>
          <w:rFonts w:ascii="Arial" w:eastAsia="Times New Roman" w:hAnsi="Arial" w:cs="Arial"/>
          <w:i/>
          <w:sz w:val="24"/>
          <w:szCs w:val="24"/>
          <w:lang w:eastAsia="ru-RU"/>
        </w:rPr>
        <w:t>Азнакаевский СПО</w:t>
      </w:r>
    </w:p>
    <w:p w:rsidR="00154B68" w:rsidRPr="00154B68" w:rsidRDefault="00154B68" w:rsidP="00154B68">
      <w:pPr>
        <w:spacing w:after="225" w:line="240" w:lineRule="auto"/>
        <w:jc w:val="right"/>
        <w:outlineLvl w:val="1"/>
        <w:rPr>
          <w:rFonts w:ascii="Arial" w:eastAsia="Times New Roman" w:hAnsi="Arial" w:cs="Arial"/>
          <w:i/>
          <w:sz w:val="24"/>
          <w:szCs w:val="24"/>
          <w:lang w:eastAsia="ru-RU"/>
        </w:rPr>
      </w:pPr>
      <w:r w:rsidRPr="00154B68">
        <w:rPr>
          <w:rFonts w:ascii="Arial" w:eastAsia="Times New Roman" w:hAnsi="Arial" w:cs="Arial"/>
          <w:i/>
          <w:sz w:val="24"/>
          <w:szCs w:val="24"/>
          <w:lang w:eastAsia="ru-RU"/>
        </w:rPr>
        <w:t>На профсоюзный стенд</w:t>
      </w:r>
    </w:p>
    <w:p w:rsidR="00154B68" w:rsidRPr="00154B68" w:rsidRDefault="00154B68" w:rsidP="00154B68">
      <w:pPr>
        <w:spacing w:after="225" w:line="240" w:lineRule="auto"/>
        <w:jc w:val="center"/>
        <w:outlineLvl w:val="1"/>
        <w:rPr>
          <w:rFonts w:ascii="Arial" w:eastAsia="Times New Roman" w:hAnsi="Arial" w:cs="Arial"/>
          <w:sz w:val="36"/>
          <w:szCs w:val="36"/>
          <w:lang w:eastAsia="ru-RU"/>
        </w:rPr>
      </w:pPr>
    </w:p>
    <w:p w:rsidR="002B3A0E" w:rsidRPr="002B3A0E" w:rsidRDefault="00154B68" w:rsidP="002B3A0E">
      <w:pPr>
        <w:spacing w:after="225" w:line="240" w:lineRule="auto"/>
        <w:ind w:left="-426" w:right="141" w:hanging="283"/>
        <w:jc w:val="center"/>
        <w:outlineLvl w:val="1"/>
        <w:rPr>
          <w:rFonts w:ascii="Arial" w:eastAsia="Times New Roman" w:hAnsi="Arial" w:cs="Arial"/>
          <w:b/>
          <w:color w:val="FF0000"/>
          <w:sz w:val="36"/>
          <w:szCs w:val="36"/>
          <w:lang w:eastAsia="ru-RU"/>
        </w:rPr>
      </w:pPr>
      <w:r w:rsidRPr="002B3A0E">
        <w:rPr>
          <w:rFonts w:ascii="Arial" w:eastAsia="Times New Roman" w:hAnsi="Arial" w:cs="Arial"/>
          <w:b/>
          <w:color w:val="FF0000"/>
          <w:sz w:val="36"/>
          <w:szCs w:val="36"/>
          <w:lang w:eastAsia="ru-RU"/>
        </w:rPr>
        <w:t xml:space="preserve">Негосударственная пенсия </w:t>
      </w:r>
    </w:p>
    <w:p w:rsidR="00154B68" w:rsidRPr="002B3A0E" w:rsidRDefault="00154B68" w:rsidP="002B3A0E">
      <w:pPr>
        <w:spacing w:after="225" w:line="240" w:lineRule="auto"/>
        <w:ind w:left="-426" w:right="141" w:hanging="283"/>
        <w:jc w:val="center"/>
        <w:outlineLvl w:val="1"/>
        <w:rPr>
          <w:rFonts w:ascii="Arial" w:eastAsia="Times New Roman" w:hAnsi="Arial" w:cs="Arial"/>
          <w:b/>
          <w:color w:val="FF0000"/>
          <w:sz w:val="36"/>
          <w:szCs w:val="36"/>
          <w:lang w:eastAsia="ru-RU"/>
        </w:rPr>
      </w:pPr>
      <w:r w:rsidRPr="002B3A0E">
        <w:rPr>
          <w:rFonts w:ascii="Arial" w:eastAsia="Times New Roman" w:hAnsi="Arial" w:cs="Arial"/>
          <w:b/>
          <w:color w:val="FF0000"/>
          <w:sz w:val="36"/>
          <w:szCs w:val="36"/>
          <w:lang w:eastAsia="ru-RU"/>
        </w:rPr>
        <w:t xml:space="preserve">работникам </w:t>
      </w:r>
      <w:r w:rsidR="002B3A0E" w:rsidRPr="002B3A0E">
        <w:rPr>
          <w:rFonts w:ascii="Arial" w:eastAsia="Times New Roman" w:hAnsi="Arial" w:cs="Arial"/>
          <w:b/>
          <w:color w:val="FF0000"/>
          <w:sz w:val="36"/>
          <w:szCs w:val="36"/>
          <w:lang w:eastAsia="ru-RU"/>
        </w:rPr>
        <w:t>образования</w:t>
      </w:r>
    </w:p>
    <w:p w:rsidR="00154B68" w:rsidRPr="002B3A0E" w:rsidRDefault="002B3A0E" w:rsidP="002B3A0E">
      <w:pPr>
        <w:spacing w:after="270" w:line="240" w:lineRule="auto"/>
        <w:ind w:left="-426" w:right="141" w:hanging="283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 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     </w:t>
      </w:r>
      <w:r w:rsidR="00154B68" w:rsidRP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АО «НПФ «Волга-Капитал»  уполномочен Правительством РТ на выплаты дополнительной </w:t>
      </w:r>
      <w:proofErr w:type="gramStart"/>
      <w:r w:rsidR="00154B68" w:rsidRP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пенсии</w:t>
      </w:r>
      <w:proofErr w:type="gramEnd"/>
      <w:r w:rsidR="00154B68" w:rsidRP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вышедшим на заслуженный отдых работникам бюджетной сферы нашей республики.</w:t>
      </w:r>
      <w:r w:rsidRP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Программа продлена на 2018 год в результате обращения председателя Рескома Профсоюза </w:t>
      </w:r>
      <w:proofErr w:type="spellStart"/>
      <w:r w:rsidRP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Ю.П.Прохорова</w:t>
      </w:r>
      <w:proofErr w:type="spellEnd"/>
      <w:r w:rsidRP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в правительство РТ.</w:t>
      </w:r>
    </w:p>
    <w:p w:rsidR="00154B68" w:rsidRPr="002B3A0E" w:rsidRDefault="002B3A0E" w:rsidP="002B3A0E">
      <w:pPr>
        <w:spacing w:after="270" w:line="240" w:lineRule="auto"/>
        <w:ind w:left="-426" w:right="141" w:hanging="283"/>
        <w:jc w:val="both"/>
        <w:rPr>
          <w:rFonts w:ascii="Arial" w:eastAsia="Times New Roman" w:hAnsi="Arial" w:cs="Arial"/>
          <w:color w:val="FF0000"/>
          <w:sz w:val="28"/>
          <w:szCs w:val="28"/>
          <w:u w:val="single"/>
          <w:lang w:eastAsia="ru-RU"/>
        </w:rPr>
      </w:pPr>
      <w:r w:rsidRP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    </w:t>
      </w:r>
      <w:r w:rsidR="00154B68" w:rsidRP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Дополнительная пенсия выплачивается ежемесячно на протяжении 10 лет с момента увольнения (при условии, что заявление подано в течение 100 дней со дня увольнения). Чтобы ее назначили, достаточно один раз обратиться в свой отдел кадров в течение трех лет с момента увольнения. </w:t>
      </w:r>
      <w:r w:rsidR="00154B68" w:rsidRPr="002B3A0E">
        <w:rPr>
          <w:rFonts w:ascii="Arial" w:eastAsia="Times New Roman" w:hAnsi="Arial" w:cs="Arial"/>
          <w:color w:val="FF0000"/>
          <w:sz w:val="28"/>
          <w:szCs w:val="28"/>
          <w:u w:val="single"/>
          <w:lang w:eastAsia="ru-RU"/>
        </w:rPr>
        <w:t>После трех лет уволившийся теряет право на получение негосударственной пенсии!</w:t>
      </w:r>
    </w:p>
    <w:p w:rsidR="00154B68" w:rsidRPr="002B3A0E" w:rsidRDefault="002B3A0E" w:rsidP="002B3A0E">
      <w:pPr>
        <w:spacing w:after="0" w:line="240" w:lineRule="auto"/>
        <w:ind w:left="-426" w:right="141" w:hanging="283"/>
        <w:jc w:val="both"/>
        <w:outlineLvl w:val="3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  <w:r>
        <w:rPr>
          <w:rFonts w:ascii="Arial" w:eastAsia="Times New Roman" w:hAnsi="Arial" w:cs="Arial"/>
          <w:b/>
          <w:bCs/>
          <w:sz w:val="28"/>
          <w:szCs w:val="28"/>
          <w:bdr w:val="none" w:sz="0" w:space="0" w:color="auto" w:frame="1"/>
          <w:lang w:eastAsia="ru-RU"/>
        </w:rPr>
        <w:t xml:space="preserve">       </w:t>
      </w:r>
      <w:r w:rsidR="00154B68" w:rsidRPr="002B3A0E">
        <w:rPr>
          <w:rFonts w:ascii="Arial" w:eastAsia="Times New Roman" w:hAnsi="Arial" w:cs="Arial"/>
          <w:b/>
          <w:bCs/>
          <w:sz w:val="28"/>
          <w:szCs w:val="28"/>
          <w:bdr w:val="none" w:sz="0" w:space="0" w:color="auto" w:frame="1"/>
          <w:lang w:eastAsia="ru-RU"/>
        </w:rPr>
        <w:t>Необходимые условия для назначения дополнительной пенсии:</w:t>
      </w:r>
    </w:p>
    <w:p w:rsidR="00154B68" w:rsidRPr="002B3A0E" w:rsidRDefault="00154B68" w:rsidP="002B3A0E">
      <w:pPr>
        <w:numPr>
          <w:ilvl w:val="0"/>
          <w:numId w:val="1"/>
        </w:numPr>
        <w:spacing w:after="0" w:line="360" w:lineRule="auto"/>
        <w:ind w:left="-426" w:right="141" w:hanging="283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Дополнительная пенсия назначается работникам </w:t>
      </w:r>
      <w:r w:rsid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образовательных </w:t>
      </w:r>
      <w:r w:rsidRP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организаций.</w:t>
      </w:r>
    </w:p>
    <w:p w:rsidR="00154B68" w:rsidRPr="002B3A0E" w:rsidRDefault="00154B68" w:rsidP="002B3A0E">
      <w:pPr>
        <w:numPr>
          <w:ilvl w:val="0"/>
          <w:numId w:val="1"/>
        </w:numPr>
        <w:spacing w:after="0" w:line="360" w:lineRule="auto"/>
        <w:ind w:left="-426" w:right="141" w:hanging="283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Право на дополнительную пенсию имеют лица, достигшие пенсионного возраста, вышедшие на пенсию по инвалидности, вышедш</w:t>
      </w:r>
      <w:bookmarkStart w:id="0" w:name="_GoBack"/>
      <w:bookmarkEnd w:id="0"/>
      <w:r w:rsidRP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ие на пенсию в связи с ликвидацией организации или сокращением штата, но не ранее, чем за два года до наступления пенсионного возраста.</w:t>
      </w:r>
    </w:p>
    <w:p w:rsidR="00154B68" w:rsidRPr="002B3A0E" w:rsidRDefault="00154B68" w:rsidP="002B3A0E">
      <w:pPr>
        <w:numPr>
          <w:ilvl w:val="0"/>
          <w:numId w:val="1"/>
        </w:numPr>
        <w:spacing w:after="0" w:line="360" w:lineRule="auto"/>
        <w:ind w:left="-426" w:right="141" w:hanging="283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Необходимый непрерывный стаж работы для получения пенсии – 25 лет для мужчин, 20 для женщин. При отсутствии непрерывного стажа применяется следующее условие наличия: общего стажа в бюджетных организациях РТ в указанных отраслях – не менее 20 лет для женщин и 25 лет для мужчин; трудового стажа на последнем месте работы – не менее 5 лет на момент увольнения.</w:t>
      </w:r>
    </w:p>
    <w:p w:rsidR="00154B68" w:rsidRPr="002B3A0E" w:rsidRDefault="00154B68" w:rsidP="002B3A0E">
      <w:pPr>
        <w:numPr>
          <w:ilvl w:val="0"/>
          <w:numId w:val="1"/>
        </w:numPr>
        <w:spacing w:after="0" w:line="360" w:lineRule="auto"/>
        <w:ind w:left="-426" w:right="141" w:hanging="283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Все уволившиеся пенсионеры могут обратиться за дополнительной пенсией в отдел кадров управления образования</w:t>
      </w:r>
      <w:r w:rsid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(</w:t>
      </w:r>
      <w:proofErr w:type="spellStart"/>
      <w:r w:rsid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ул</w:t>
      </w:r>
      <w:proofErr w:type="gramStart"/>
      <w:r w:rsid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.Л</w:t>
      </w:r>
      <w:proofErr w:type="gramEnd"/>
      <w:r w:rsid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енина</w:t>
      </w:r>
      <w:proofErr w:type="spellEnd"/>
      <w:r w:rsid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, д.23, тел:75005)</w:t>
      </w:r>
      <w:r w:rsidRP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.</w:t>
      </w:r>
    </w:p>
    <w:p w:rsidR="00091446" w:rsidRDefault="00091446" w:rsidP="002B3A0E">
      <w:pPr>
        <w:spacing w:line="360" w:lineRule="auto"/>
        <w:ind w:left="-426" w:right="141" w:hanging="283"/>
        <w:jc w:val="both"/>
      </w:pPr>
    </w:p>
    <w:sectPr w:rsidR="00091446" w:rsidSect="002B3A0E">
      <w:pgSz w:w="11906" w:h="16838"/>
      <w:pgMar w:top="1134" w:right="850" w:bottom="142" w:left="1701" w:header="708" w:footer="708" w:gutter="0"/>
      <w:pgBorders w:offsetFrom="page">
        <w:top w:val="creaturesInsects" w:sz="10" w:space="24" w:color="0070C0"/>
        <w:left w:val="creaturesInsects" w:sz="10" w:space="24" w:color="0070C0"/>
        <w:bottom w:val="creaturesInsects" w:sz="10" w:space="24" w:color="0070C0"/>
        <w:right w:val="creaturesInsects" w:sz="10" w:space="24" w:color="0070C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8F1AA1"/>
    <w:multiLevelType w:val="multilevel"/>
    <w:tmpl w:val="AC804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B68"/>
    <w:rsid w:val="00091446"/>
    <w:rsid w:val="00154B68"/>
    <w:rsid w:val="001B3AC3"/>
    <w:rsid w:val="002B3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3A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3A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3A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3A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942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SanBuild &amp; SPecialiST RePack</Company>
  <LinksUpToDate>false</LinksUpToDate>
  <CharactersWithSpaces>1626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</dc:creator>
  <cp:lastModifiedBy>Regina</cp:lastModifiedBy>
  <cp:revision>2</cp:revision>
  <cp:lastPrinted>2018-01-15T08:17:00Z</cp:lastPrinted>
  <dcterms:created xsi:type="dcterms:W3CDTF">2018-01-25T07:58:00Z</dcterms:created>
  <dcterms:modified xsi:type="dcterms:W3CDTF">2018-01-25T07:58:00Z</dcterms:modified>
</cp:coreProperties>
</file>